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956E" w14:textId="5895DBB0" w:rsidR="00FE067E" w:rsidRPr="00954DA7" w:rsidRDefault="003C6034" w:rsidP="00CC1F3B">
      <w:pPr>
        <w:pStyle w:val="TitlePageOrigin"/>
        <w:rPr>
          <w:color w:val="auto"/>
        </w:rPr>
      </w:pPr>
      <w:r w:rsidRPr="00954DA7">
        <w:rPr>
          <w:caps w:val="0"/>
          <w:color w:val="auto"/>
        </w:rPr>
        <w:t>WEST VIRGINIA LEGISLATURE</w:t>
      </w:r>
    </w:p>
    <w:p w14:paraId="17D7589B" w14:textId="77777777" w:rsidR="00CD36CF" w:rsidRPr="00954DA7" w:rsidRDefault="00CD36CF" w:rsidP="00CC1F3B">
      <w:pPr>
        <w:pStyle w:val="TitlePageSession"/>
        <w:rPr>
          <w:color w:val="auto"/>
        </w:rPr>
      </w:pPr>
      <w:r w:rsidRPr="00954DA7">
        <w:rPr>
          <w:color w:val="auto"/>
        </w:rPr>
        <w:t>20</w:t>
      </w:r>
      <w:r w:rsidR="00EC5E63" w:rsidRPr="00954DA7">
        <w:rPr>
          <w:color w:val="auto"/>
        </w:rPr>
        <w:t>2</w:t>
      </w:r>
      <w:r w:rsidR="00211F02" w:rsidRPr="00954DA7">
        <w:rPr>
          <w:color w:val="auto"/>
        </w:rPr>
        <w:t>5</w:t>
      </w:r>
      <w:r w:rsidRPr="00954DA7">
        <w:rPr>
          <w:color w:val="auto"/>
        </w:rPr>
        <w:t xml:space="preserve"> </w:t>
      </w:r>
      <w:r w:rsidR="003C6034" w:rsidRPr="00954DA7">
        <w:rPr>
          <w:caps w:val="0"/>
          <w:color w:val="auto"/>
        </w:rPr>
        <w:t>REGULAR SESSION</w:t>
      </w:r>
    </w:p>
    <w:p w14:paraId="3B6EFC43" w14:textId="77777777" w:rsidR="00CD36CF" w:rsidRPr="00954DA7" w:rsidRDefault="007673DB" w:rsidP="00CC1F3B">
      <w:pPr>
        <w:pStyle w:val="TitlePageBillPrefix"/>
        <w:rPr>
          <w:color w:val="auto"/>
        </w:rPr>
      </w:pPr>
      <w:sdt>
        <w:sdtPr>
          <w:rPr>
            <w:color w:val="auto"/>
          </w:rPr>
          <w:tag w:val="IntroDate"/>
          <w:id w:val="-1236936958"/>
          <w:placeholder>
            <w:docPart w:val="07C157053C9141F99F796487E5E36FEB"/>
          </w:placeholder>
          <w:text/>
        </w:sdtPr>
        <w:sdtEndPr/>
        <w:sdtContent>
          <w:r w:rsidR="00AE48A0" w:rsidRPr="00954DA7">
            <w:rPr>
              <w:color w:val="auto"/>
            </w:rPr>
            <w:t>Introduced</w:t>
          </w:r>
        </w:sdtContent>
      </w:sdt>
    </w:p>
    <w:p w14:paraId="2BD07AE5" w14:textId="6622F834" w:rsidR="00CD36CF" w:rsidRPr="00954DA7" w:rsidRDefault="007673DB" w:rsidP="00CC1F3B">
      <w:pPr>
        <w:pStyle w:val="BillNumber"/>
        <w:rPr>
          <w:color w:val="auto"/>
        </w:rPr>
      </w:pPr>
      <w:sdt>
        <w:sdtPr>
          <w:rPr>
            <w:color w:val="auto"/>
          </w:rPr>
          <w:tag w:val="Chamber"/>
          <w:id w:val="893011969"/>
          <w:lock w:val="sdtLocked"/>
          <w:placeholder>
            <w:docPart w:val="7A136FCB64C34E50BA7D2042216D5271"/>
          </w:placeholder>
          <w:dropDownList>
            <w:listItem w:displayText="House" w:value="House"/>
            <w:listItem w:displayText="Senate" w:value="Senate"/>
          </w:dropDownList>
        </w:sdtPr>
        <w:sdtEndPr/>
        <w:sdtContent>
          <w:r w:rsidR="00C33434" w:rsidRPr="00954DA7">
            <w:rPr>
              <w:color w:val="auto"/>
            </w:rPr>
            <w:t>House</w:t>
          </w:r>
        </w:sdtContent>
      </w:sdt>
      <w:r w:rsidR="00303684" w:rsidRPr="00954DA7">
        <w:rPr>
          <w:color w:val="auto"/>
        </w:rPr>
        <w:t xml:space="preserve"> </w:t>
      </w:r>
      <w:r w:rsidR="00CD36CF" w:rsidRPr="00954DA7">
        <w:rPr>
          <w:color w:val="auto"/>
        </w:rPr>
        <w:t xml:space="preserve">Bill </w:t>
      </w:r>
      <w:sdt>
        <w:sdtPr>
          <w:rPr>
            <w:color w:val="auto"/>
          </w:rPr>
          <w:tag w:val="BNum"/>
          <w:id w:val="1645317809"/>
          <w:lock w:val="sdtLocked"/>
          <w:placeholder>
            <w:docPart w:val="AA90B09D4139408392AE825C858C319A"/>
          </w:placeholder>
          <w:text/>
        </w:sdtPr>
        <w:sdtEndPr/>
        <w:sdtContent>
          <w:r>
            <w:rPr>
              <w:color w:val="auto"/>
            </w:rPr>
            <w:t>2471</w:t>
          </w:r>
        </w:sdtContent>
      </w:sdt>
    </w:p>
    <w:p w14:paraId="780773E3" w14:textId="09D25B8C" w:rsidR="00CD36CF" w:rsidRPr="00954DA7" w:rsidRDefault="00CD36CF" w:rsidP="00CC1F3B">
      <w:pPr>
        <w:pStyle w:val="Sponsors"/>
        <w:rPr>
          <w:color w:val="auto"/>
        </w:rPr>
      </w:pPr>
      <w:r w:rsidRPr="00954DA7">
        <w:rPr>
          <w:color w:val="auto"/>
        </w:rPr>
        <w:t xml:space="preserve">By </w:t>
      </w:r>
      <w:sdt>
        <w:sdtPr>
          <w:rPr>
            <w:color w:val="auto"/>
          </w:rPr>
          <w:tag w:val="Sponsors"/>
          <w:id w:val="1589585889"/>
          <w:placeholder>
            <w:docPart w:val="111FE075813A44EA8D2F6CED90867016"/>
          </w:placeholder>
          <w:text w:multiLine="1"/>
        </w:sdtPr>
        <w:sdtEndPr/>
        <w:sdtContent>
          <w:r w:rsidR="00BE1A8B" w:rsidRPr="00954DA7">
            <w:rPr>
              <w:color w:val="auto"/>
            </w:rPr>
            <w:t>Delegate</w:t>
          </w:r>
          <w:r w:rsidR="00373E54">
            <w:rPr>
              <w:color w:val="auto"/>
            </w:rPr>
            <w:t>s</w:t>
          </w:r>
          <w:r w:rsidR="00BE1A8B" w:rsidRPr="00954DA7">
            <w:rPr>
              <w:color w:val="auto"/>
            </w:rPr>
            <w:t xml:space="preserve"> Anders</w:t>
          </w:r>
          <w:r w:rsidR="00373E54">
            <w:rPr>
              <w:color w:val="auto"/>
            </w:rPr>
            <w:t xml:space="preserve">, White, Ridenour, Dillon, Kump, Kimble, T. Howell, Dean, and Bridges </w:t>
          </w:r>
        </w:sdtContent>
      </w:sdt>
    </w:p>
    <w:p w14:paraId="50F5BD5B" w14:textId="0E648E66" w:rsidR="00E831B3" w:rsidRPr="00954DA7" w:rsidRDefault="00CD36CF" w:rsidP="00CC1F3B">
      <w:pPr>
        <w:pStyle w:val="References"/>
        <w:rPr>
          <w:color w:val="auto"/>
        </w:rPr>
      </w:pPr>
      <w:r w:rsidRPr="00954DA7">
        <w:rPr>
          <w:color w:val="auto"/>
        </w:rPr>
        <w:t>[</w:t>
      </w:r>
      <w:sdt>
        <w:sdtPr>
          <w:rPr>
            <w:color w:val="auto"/>
          </w:rPr>
          <w:tag w:val="References"/>
          <w:id w:val="-1043047873"/>
          <w:placeholder>
            <w:docPart w:val="4E6DCD0B063347FFA7E8896078F689C2"/>
          </w:placeholder>
          <w:text w:multiLine="1"/>
        </w:sdtPr>
        <w:sdtEndPr/>
        <w:sdtContent>
          <w:r w:rsidR="007673DB">
            <w:rPr>
              <w:color w:val="auto"/>
            </w:rPr>
            <w:t>Introduced February 17, 2025; referred to the Committee on Energy and Public Works then Finance</w:t>
          </w:r>
        </w:sdtContent>
      </w:sdt>
      <w:r w:rsidRPr="00954DA7">
        <w:rPr>
          <w:color w:val="auto"/>
        </w:rPr>
        <w:t>]</w:t>
      </w:r>
      <w:r w:rsidR="007A474B" w:rsidRPr="00954DA7">
        <w:rPr>
          <w:noProof/>
          <w:color w:val="auto"/>
        </w:rPr>
        <mc:AlternateContent>
          <mc:Choice Requires="wps">
            <w:drawing>
              <wp:anchor distT="0" distB="0" distL="114300" distR="114300" simplePos="0" relativeHeight="251659264" behindDoc="0" locked="0" layoutInCell="1" allowOverlap="1" wp14:anchorId="322A7C63" wp14:editId="16DF5DD9">
                <wp:simplePos x="0" y="0"/>
                <wp:positionH relativeFrom="column">
                  <wp:posOffset>6007100</wp:posOffset>
                </wp:positionH>
                <wp:positionV relativeFrom="paragraph">
                  <wp:posOffset>-1341120</wp:posOffset>
                </wp:positionV>
                <wp:extent cx="635000" cy="476250"/>
                <wp:effectExtent l="0" t="0" r="12700" b="19050"/>
                <wp:wrapNone/>
                <wp:docPr id="45416449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803AFB" w14:textId="5BFB04D8" w:rsidR="007A474B" w:rsidRPr="007A474B" w:rsidRDefault="007A474B" w:rsidP="007A474B">
                            <w:pPr>
                              <w:spacing w:line="240" w:lineRule="auto"/>
                              <w:jc w:val="center"/>
                              <w:rPr>
                                <w:rFonts w:cs="Arial"/>
                                <w:b/>
                              </w:rPr>
                            </w:pPr>
                            <w:r w:rsidRPr="007A474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2A7C63" id="_x0000_t202" coordsize="21600,21600" o:spt="202" path="m,l,21600r21600,l21600,xe">
                <v:stroke joinstyle="miter"/>
                <v:path gradientshapeok="t" o:connecttype="rect"/>
              </v:shapetype>
              <v:shape id="Fiscal" o:spid="_x0000_s1026" type="#_x0000_t202" style="position:absolute;left:0;text-align:left;margin-left:473pt;margin-top:-105.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" filled="f" strokeweight=".5pt">
                <v:textbox inset="0,5pt,0,0">
                  <w:txbxContent>
                    <w:p w14:paraId="55803AFB" w14:textId="5BFB04D8" w:rsidR="007A474B" w:rsidRPr="007A474B" w:rsidRDefault="007A474B" w:rsidP="007A474B">
                      <w:pPr>
                        <w:spacing w:line="240" w:lineRule="auto"/>
                        <w:jc w:val="center"/>
                        <w:rPr>
                          <w:rFonts w:cs="Arial"/>
                          <w:b/>
                        </w:rPr>
                      </w:pPr>
                      <w:r w:rsidRPr="007A474B">
                        <w:rPr>
                          <w:rFonts w:cs="Arial"/>
                          <w:b/>
                        </w:rPr>
                        <w:t>FISCAL NOTE</w:t>
                      </w:r>
                    </w:p>
                  </w:txbxContent>
                </v:textbox>
              </v:shape>
            </w:pict>
          </mc:Fallback>
        </mc:AlternateContent>
      </w:r>
    </w:p>
    <w:p w14:paraId="7E6E297E" w14:textId="47B77FC3" w:rsidR="00303684" w:rsidRPr="00954DA7" w:rsidRDefault="0000526A" w:rsidP="00CC1F3B">
      <w:pPr>
        <w:pStyle w:val="TitleSection"/>
        <w:rPr>
          <w:color w:val="auto"/>
        </w:rPr>
      </w:pPr>
      <w:r w:rsidRPr="00954DA7">
        <w:rPr>
          <w:color w:val="auto"/>
        </w:rPr>
        <w:lastRenderedPageBreak/>
        <w:t>A BILL</w:t>
      </w:r>
      <w:r w:rsidR="00BE1A8B" w:rsidRPr="00954DA7">
        <w:rPr>
          <w:color w:val="auto"/>
        </w:rPr>
        <w:t xml:space="preserve"> to amend the Code of West Virginia, 1931, as amended, </w:t>
      </w:r>
      <w:r w:rsidR="00FE0343" w:rsidRPr="00954DA7">
        <w:rPr>
          <w:color w:val="auto"/>
        </w:rPr>
        <w:t>by adding a new article, designated §11-13BB-1, §11-13BB-2,</w:t>
      </w:r>
      <w:r w:rsidR="001517C5" w:rsidRPr="00954DA7">
        <w:rPr>
          <w:color w:val="auto"/>
        </w:rPr>
        <w:t xml:space="preserve"> and</w:t>
      </w:r>
      <w:r w:rsidR="00FE0343" w:rsidRPr="00954DA7">
        <w:rPr>
          <w:color w:val="auto"/>
        </w:rPr>
        <w:t xml:space="preserve"> §11-13BB-3, all relating to </w:t>
      </w:r>
      <w:r w:rsidR="001517C5" w:rsidRPr="00954DA7">
        <w:rPr>
          <w:color w:val="auto"/>
        </w:rPr>
        <w:t xml:space="preserve">eliminating the tax credit </w:t>
      </w:r>
      <w:r w:rsidR="00BE1A8B" w:rsidRPr="00954DA7">
        <w:rPr>
          <w:color w:val="auto"/>
        </w:rPr>
        <w:t>for solar, wind, or other renewable energy systems</w:t>
      </w:r>
      <w:r w:rsidR="00423024" w:rsidRPr="00954DA7">
        <w:rPr>
          <w:color w:val="auto"/>
        </w:rPr>
        <w:t xml:space="preserve"> for corporations or other establishments  or entities</w:t>
      </w:r>
      <w:r w:rsidR="001517C5" w:rsidRPr="00954DA7">
        <w:rPr>
          <w:color w:val="auto"/>
        </w:rPr>
        <w:t>; providing definitions and restrictions for maintaining renewable energy systems</w:t>
      </w:r>
      <w:r w:rsidR="00BE1A8B" w:rsidRPr="00954DA7">
        <w:rPr>
          <w:color w:val="auto"/>
        </w:rPr>
        <w:t>.</w:t>
      </w:r>
    </w:p>
    <w:p w14:paraId="633AB404" w14:textId="77777777" w:rsidR="00303684" w:rsidRPr="00954DA7" w:rsidRDefault="00303684" w:rsidP="00CC1F3B">
      <w:pPr>
        <w:pStyle w:val="EnactingClause"/>
        <w:rPr>
          <w:color w:val="auto"/>
        </w:rPr>
      </w:pPr>
      <w:r w:rsidRPr="00954DA7">
        <w:rPr>
          <w:color w:val="auto"/>
        </w:rPr>
        <w:t>Be it enacted by the Legislature of West Virginia:</w:t>
      </w:r>
    </w:p>
    <w:p w14:paraId="5E18F75C" w14:textId="77777777" w:rsidR="003C6034" w:rsidRPr="00954DA7" w:rsidRDefault="003C6034" w:rsidP="00CC1F3B">
      <w:pPr>
        <w:pStyle w:val="EnactingClause"/>
        <w:rPr>
          <w:color w:val="auto"/>
        </w:rPr>
        <w:sectPr w:rsidR="003C6034" w:rsidRPr="00954DA7" w:rsidSect="00BE1A8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E2F520" w14:textId="65C780BF" w:rsidR="00BE1A8B" w:rsidRPr="00954DA7" w:rsidRDefault="00BE1A8B" w:rsidP="007B0E4D">
      <w:pPr>
        <w:pStyle w:val="ArticleHeading"/>
        <w:rPr>
          <w:color w:val="auto"/>
          <w:u w:val="single"/>
        </w:rPr>
        <w:sectPr w:rsidR="00BE1A8B" w:rsidRPr="00954DA7" w:rsidSect="00BE1A8B">
          <w:type w:val="continuous"/>
          <w:pgSz w:w="12240" w:h="15840" w:code="1"/>
          <w:pgMar w:top="1440" w:right="1440" w:bottom="1440" w:left="1440" w:header="720" w:footer="720" w:gutter="0"/>
          <w:lnNumType w:countBy="1" w:restart="newSection"/>
          <w:cols w:space="720"/>
          <w:titlePg/>
          <w:docGrid w:linePitch="360"/>
        </w:sectPr>
      </w:pPr>
      <w:r w:rsidRPr="00954DA7">
        <w:rPr>
          <w:color w:val="auto"/>
          <w:u w:val="single"/>
        </w:rPr>
        <w:t>ARTICLE 13</w:t>
      </w:r>
      <w:r w:rsidR="00FE0343" w:rsidRPr="00954DA7">
        <w:rPr>
          <w:color w:val="auto"/>
          <w:u w:val="single"/>
        </w:rPr>
        <w:t>BB</w:t>
      </w:r>
      <w:r w:rsidRPr="00954DA7">
        <w:rPr>
          <w:color w:val="auto"/>
          <w:u w:val="single"/>
        </w:rPr>
        <w:t>. RESIDENTIAL SOLAR, WIND, OR OTHER Renewable ENERGY TAX CREDIT</w:t>
      </w:r>
      <w:r w:rsidR="00FE0343" w:rsidRPr="00954DA7">
        <w:rPr>
          <w:color w:val="auto"/>
          <w:u w:val="single"/>
        </w:rPr>
        <w:t xml:space="preserve"> Eliminated</w:t>
      </w:r>
      <w:r w:rsidRPr="00954DA7">
        <w:rPr>
          <w:color w:val="auto"/>
          <w:u w:val="single"/>
        </w:rPr>
        <w:t>.</w:t>
      </w:r>
    </w:p>
    <w:p w14:paraId="4101350B" w14:textId="0809E65D" w:rsidR="00BE1A8B" w:rsidRPr="00954DA7" w:rsidRDefault="00BE1A8B" w:rsidP="000B6D1F">
      <w:pPr>
        <w:pStyle w:val="SectionHeading"/>
        <w:rPr>
          <w:color w:val="auto"/>
          <w:u w:val="single"/>
        </w:rPr>
      </w:pPr>
      <w:r w:rsidRPr="00954DA7">
        <w:rPr>
          <w:color w:val="auto"/>
          <w:u w:val="single"/>
        </w:rPr>
        <w:t>§11-13</w:t>
      </w:r>
      <w:r w:rsidR="00FE0343" w:rsidRPr="00954DA7">
        <w:rPr>
          <w:color w:val="auto"/>
          <w:u w:val="single"/>
        </w:rPr>
        <w:t>BB</w:t>
      </w:r>
      <w:r w:rsidRPr="00954DA7">
        <w:rPr>
          <w:color w:val="auto"/>
          <w:u w:val="single"/>
        </w:rPr>
        <w:t xml:space="preserve">-1. </w:t>
      </w:r>
      <w:r w:rsidR="00FE0343" w:rsidRPr="00954DA7">
        <w:rPr>
          <w:color w:val="auto"/>
          <w:u w:val="single"/>
        </w:rPr>
        <w:t>Definitions</w:t>
      </w:r>
      <w:r w:rsidRPr="00954DA7">
        <w:rPr>
          <w:color w:val="auto"/>
          <w:u w:val="single"/>
        </w:rPr>
        <w:t>.</w:t>
      </w:r>
    </w:p>
    <w:p w14:paraId="711B8E38" w14:textId="3D4AE19F" w:rsidR="008D3A69" w:rsidRPr="00954DA7" w:rsidRDefault="008D3A69" w:rsidP="000B6D1F">
      <w:pPr>
        <w:pStyle w:val="SectionBody"/>
        <w:rPr>
          <w:color w:val="auto"/>
          <w:u w:val="single"/>
        </w:rPr>
      </w:pPr>
      <w:r w:rsidRPr="00954DA7">
        <w:rPr>
          <w:color w:val="auto"/>
          <w:u w:val="single"/>
        </w:rPr>
        <w:t xml:space="preserve">As used in this article, </w:t>
      </w:r>
    </w:p>
    <w:p w14:paraId="71EA246A" w14:textId="4696BF3D" w:rsidR="008D3A69" w:rsidRPr="00954DA7" w:rsidRDefault="00D10004" w:rsidP="008D3A69">
      <w:pPr>
        <w:ind w:firstLine="750"/>
        <w:jc w:val="both"/>
        <w:outlineLvl w:val="4"/>
        <w:rPr>
          <w:rFonts w:cs="Arial"/>
          <w:color w:val="auto"/>
          <w:u w:val="single"/>
        </w:rPr>
      </w:pPr>
      <w:r w:rsidRPr="00954DA7">
        <w:rPr>
          <w:rFonts w:cs="Arial"/>
          <w:color w:val="auto"/>
          <w:u w:val="single"/>
        </w:rPr>
        <w:t>T</w:t>
      </w:r>
      <w:r w:rsidR="008D3A69" w:rsidRPr="00954DA7">
        <w:rPr>
          <w:rFonts w:cs="Arial"/>
          <w:color w:val="auto"/>
          <w:u w:val="single"/>
        </w:rPr>
        <w:t>he following terms have the meaning ascribed to them in this section:</w:t>
      </w:r>
    </w:p>
    <w:p w14:paraId="687CABC6" w14:textId="06968B4B" w:rsidR="008D3A69" w:rsidRPr="00954DA7" w:rsidRDefault="008D3A69" w:rsidP="008D3A69">
      <w:pPr>
        <w:ind w:firstLine="750"/>
        <w:jc w:val="both"/>
        <w:rPr>
          <w:rFonts w:cs="Arial"/>
          <w:color w:val="auto"/>
          <w:u w:val="single"/>
        </w:rPr>
      </w:pPr>
      <w:r w:rsidRPr="00954DA7">
        <w:rPr>
          <w:rFonts w:cs="Arial"/>
          <w:color w:val="auto"/>
          <w:u w:val="single"/>
        </w:rPr>
        <w:t>"Active solar system" means a system of equipment capable of collecting and converting incident solar radiation into thermal, mechanical, or electrical energy, and transferring these forms of energy by a separate apparatus to storage or to the point of use; and includes water heating, space heating or cooling, and electrical or mechanical energy generation.</w:t>
      </w:r>
    </w:p>
    <w:p w14:paraId="770816DC" w14:textId="056F1D65" w:rsidR="008D3A69" w:rsidRPr="00954DA7" w:rsidRDefault="006E0534" w:rsidP="008D3A69">
      <w:pPr>
        <w:ind w:firstLine="750"/>
        <w:jc w:val="both"/>
        <w:rPr>
          <w:rFonts w:cs="Arial"/>
          <w:color w:val="auto"/>
          <w:u w:val="single"/>
        </w:rPr>
      </w:pPr>
      <w:r w:rsidRPr="00954DA7">
        <w:rPr>
          <w:rFonts w:cs="Arial"/>
          <w:color w:val="auto"/>
          <w:u w:val="single"/>
        </w:rPr>
        <w:t>"</w:t>
      </w:r>
      <w:r w:rsidR="008D3A69" w:rsidRPr="00954DA7">
        <w:rPr>
          <w:rFonts w:cs="Arial"/>
          <w:color w:val="auto"/>
          <w:u w:val="single"/>
        </w:rPr>
        <w:t>Biomass energy</w:t>
      </w:r>
      <w:r w:rsidRPr="00954DA7">
        <w:rPr>
          <w:rFonts w:cs="Arial"/>
          <w:color w:val="auto"/>
          <w:u w:val="single"/>
        </w:rPr>
        <w:t>"</w:t>
      </w:r>
      <w:r w:rsidR="008D3A69" w:rsidRPr="00954DA7">
        <w:rPr>
          <w:rFonts w:cs="Arial"/>
          <w:color w:val="auto"/>
          <w:u w:val="single"/>
        </w:rPr>
        <w:t xml:space="preserve"> means any of the following that is used as the primary source of energy to produce fuel or electricity:</w:t>
      </w:r>
    </w:p>
    <w:p w14:paraId="22323DB8" w14:textId="7B8EABC5" w:rsidR="008D3A69" w:rsidRPr="00954DA7" w:rsidRDefault="008D3A69" w:rsidP="008D3A69">
      <w:pPr>
        <w:ind w:firstLine="750"/>
        <w:jc w:val="both"/>
        <w:rPr>
          <w:rFonts w:cs="Arial"/>
          <w:color w:val="auto"/>
          <w:u w:val="single"/>
        </w:rPr>
      </w:pPr>
      <w:r w:rsidRPr="00954DA7">
        <w:rPr>
          <w:rFonts w:cs="Arial"/>
          <w:color w:val="auto"/>
          <w:u w:val="single"/>
        </w:rPr>
        <w:t>(A) Material from a plant or tree; or</w:t>
      </w:r>
    </w:p>
    <w:p w14:paraId="6B4DD845" w14:textId="0AFD56D3" w:rsidR="008D3A69" w:rsidRPr="00954DA7" w:rsidRDefault="008D3A69" w:rsidP="008D3A69">
      <w:pPr>
        <w:ind w:firstLine="750"/>
        <w:jc w:val="both"/>
        <w:rPr>
          <w:rFonts w:cs="Arial"/>
          <w:color w:val="auto"/>
          <w:u w:val="single"/>
        </w:rPr>
      </w:pPr>
      <w:r w:rsidRPr="00954DA7">
        <w:rPr>
          <w:rFonts w:cs="Arial"/>
          <w:color w:val="auto"/>
          <w:u w:val="single"/>
        </w:rPr>
        <w:t>(B) Other organic matter that is available on a renewable basis, including:</w:t>
      </w:r>
    </w:p>
    <w:p w14:paraId="49F59D1B" w14:textId="7A31A210" w:rsidR="008D3A69" w:rsidRPr="00954DA7" w:rsidRDefault="008D3A69" w:rsidP="008D3A69">
      <w:pPr>
        <w:ind w:firstLine="750"/>
        <w:jc w:val="both"/>
        <w:rPr>
          <w:rFonts w:cs="Arial"/>
          <w:color w:val="auto"/>
          <w:u w:val="single"/>
        </w:rPr>
      </w:pPr>
      <w:r w:rsidRPr="00954DA7">
        <w:rPr>
          <w:rFonts w:cs="Arial"/>
          <w:color w:val="auto"/>
          <w:u w:val="single"/>
        </w:rPr>
        <w:t>(i) Slash and brush from forests and woodlands;</w:t>
      </w:r>
    </w:p>
    <w:p w14:paraId="7D6F77CF" w14:textId="15FF85D1" w:rsidR="008D3A69" w:rsidRPr="00954DA7" w:rsidRDefault="008D3A69" w:rsidP="008D3A69">
      <w:pPr>
        <w:ind w:firstLine="750"/>
        <w:jc w:val="both"/>
        <w:rPr>
          <w:rFonts w:cs="Arial"/>
          <w:color w:val="auto"/>
          <w:u w:val="single"/>
        </w:rPr>
      </w:pPr>
      <w:r w:rsidRPr="00954DA7">
        <w:rPr>
          <w:rFonts w:cs="Arial"/>
          <w:color w:val="auto"/>
          <w:u w:val="single"/>
        </w:rPr>
        <w:t>(ii) Animal waste;</w:t>
      </w:r>
    </w:p>
    <w:p w14:paraId="10B39E23" w14:textId="26A1199D" w:rsidR="008D3A69" w:rsidRPr="00954DA7" w:rsidRDefault="008D3A69" w:rsidP="008D3A69">
      <w:pPr>
        <w:ind w:firstLine="750"/>
        <w:jc w:val="both"/>
        <w:rPr>
          <w:rFonts w:cs="Arial"/>
          <w:color w:val="auto"/>
          <w:u w:val="single"/>
        </w:rPr>
      </w:pPr>
      <w:r w:rsidRPr="00954DA7">
        <w:rPr>
          <w:rFonts w:cs="Arial"/>
          <w:color w:val="auto"/>
          <w:u w:val="single"/>
        </w:rPr>
        <w:t>(iii) Methane produced at landfills or as a byproduct of the treatment of wastewater residuals;</w:t>
      </w:r>
    </w:p>
    <w:p w14:paraId="36883215" w14:textId="786E47CF" w:rsidR="008D3A69" w:rsidRPr="00954DA7" w:rsidRDefault="008D3A69" w:rsidP="008D3A69">
      <w:pPr>
        <w:ind w:firstLine="750"/>
        <w:jc w:val="both"/>
        <w:rPr>
          <w:rFonts w:cs="Arial"/>
          <w:color w:val="auto"/>
          <w:u w:val="single"/>
        </w:rPr>
      </w:pPr>
      <w:r w:rsidRPr="00954DA7">
        <w:rPr>
          <w:rFonts w:cs="Arial"/>
          <w:color w:val="auto"/>
          <w:u w:val="single"/>
        </w:rPr>
        <w:t>(iv) Aquatic plants; and</w:t>
      </w:r>
    </w:p>
    <w:p w14:paraId="7CCF84AF" w14:textId="6E1D7C09" w:rsidR="008D3A69" w:rsidRPr="00954DA7" w:rsidRDefault="008D3A69" w:rsidP="008D3A69">
      <w:pPr>
        <w:ind w:firstLine="750"/>
        <w:jc w:val="both"/>
        <w:rPr>
          <w:rFonts w:cs="Arial"/>
          <w:color w:val="auto"/>
          <w:u w:val="single"/>
        </w:rPr>
      </w:pPr>
      <w:r w:rsidRPr="00954DA7">
        <w:rPr>
          <w:rFonts w:cs="Arial"/>
          <w:color w:val="auto"/>
          <w:u w:val="single"/>
        </w:rPr>
        <w:t>(v) Agricultural products.</w:t>
      </w:r>
    </w:p>
    <w:p w14:paraId="7896B062" w14:textId="138B2955" w:rsidR="008D3A69" w:rsidRPr="00954DA7" w:rsidRDefault="008D3A69" w:rsidP="008D3A69">
      <w:pPr>
        <w:ind w:firstLine="750"/>
        <w:jc w:val="both"/>
        <w:rPr>
          <w:rFonts w:cs="Arial"/>
          <w:color w:val="auto"/>
          <w:u w:val="single"/>
        </w:rPr>
      </w:pPr>
      <w:r w:rsidRPr="00954DA7">
        <w:rPr>
          <w:rFonts w:cs="Arial"/>
          <w:color w:val="auto"/>
          <w:u w:val="single"/>
        </w:rPr>
        <w:lastRenderedPageBreak/>
        <w:t>"Biomass energy" does not include black liquor, treated woods or biomass from municipal solid waste other than methane produced at landfills or as a byproduct of the treatment of wastewater residuals.</w:t>
      </w:r>
    </w:p>
    <w:p w14:paraId="4AC2BE35" w14:textId="196FC8FA" w:rsidR="008D3A69" w:rsidRPr="00954DA7" w:rsidRDefault="008D3A69" w:rsidP="008D3A69">
      <w:pPr>
        <w:ind w:firstLine="750"/>
        <w:jc w:val="both"/>
        <w:rPr>
          <w:rFonts w:cs="Arial"/>
          <w:color w:val="auto"/>
          <w:u w:val="single"/>
        </w:rPr>
      </w:pPr>
      <w:r w:rsidRPr="00954DA7">
        <w:rPr>
          <w:rFonts w:cs="Arial"/>
          <w:color w:val="auto"/>
          <w:u w:val="single"/>
        </w:rPr>
        <w:t>"Biomass system" means any system of apparatus and equipment for use in converting material into biomass energy, as defined in subdivision</w:t>
      </w:r>
      <w:r w:rsidR="009F1224" w:rsidRPr="00954DA7">
        <w:rPr>
          <w:rFonts w:cs="Arial"/>
          <w:color w:val="auto"/>
          <w:u w:val="single"/>
        </w:rPr>
        <w:t xml:space="preserve"> </w:t>
      </w:r>
      <w:r w:rsidRPr="00954DA7">
        <w:rPr>
          <w:rFonts w:cs="Arial"/>
          <w:color w:val="auto"/>
          <w:u w:val="single"/>
        </w:rPr>
        <w:t>(2) of this subsection, and transporting that energy by separate apparatus to the point of use or storage.</w:t>
      </w:r>
    </w:p>
    <w:p w14:paraId="412A0BB2" w14:textId="5DA16862" w:rsidR="008D3A69" w:rsidRPr="00954DA7" w:rsidRDefault="008D3A69" w:rsidP="008D3A69">
      <w:pPr>
        <w:ind w:firstLine="750"/>
        <w:jc w:val="both"/>
        <w:rPr>
          <w:rFonts w:cs="Arial"/>
          <w:color w:val="auto"/>
          <w:u w:val="single"/>
        </w:rPr>
      </w:pPr>
      <w:r w:rsidRPr="00954DA7">
        <w:rPr>
          <w:rFonts w:cs="Arial"/>
          <w:color w:val="auto"/>
          <w:u w:val="single"/>
        </w:rPr>
        <w:t>"Direct-use geothermal system" means a system of apparatus and equipment enabling the direct use of geothermal energy, generally between 100 and 300 degrees Fahrenheit, that is contained in the earth to meet energy needs, including heating a building, an industrial process and aquaculture.</w:t>
      </w:r>
    </w:p>
    <w:p w14:paraId="3EA9E13C" w14:textId="7F56D7C0" w:rsidR="008D3A69" w:rsidRPr="00954DA7" w:rsidRDefault="008D3A69" w:rsidP="008D3A69">
      <w:pPr>
        <w:ind w:firstLine="750"/>
        <w:jc w:val="both"/>
        <w:rPr>
          <w:rFonts w:cs="Arial"/>
          <w:color w:val="auto"/>
          <w:u w:val="single"/>
        </w:rPr>
      </w:pPr>
      <w:r w:rsidRPr="00954DA7">
        <w:rPr>
          <w:rFonts w:cs="Arial"/>
          <w:color w:val="auto"/>
          <w:u w:val="single"/>
        </w:rPr>
        <w:t>"Geothermal energy" means energy contained in heat that continuously flows outward from the earth that is used as a sole source of energy to produce electricity.</w:t>
      </w:r>
    </w:p>
    <w:p w14:paraId="2DBF1FEA" w14:textId="069EE8A4" w:rsidR="008D3A69" w:rsidRPr="00954DA7" w:rsidRDefault="008D3A69" w:rsidP="008D3A69">
      <w:pPr>
        <w:ind w:firstLine="750"/>
        <w:jc w:val="both"/>
        <w:rPr>
          <w:rFonts w:cs="Arial"/>
          <w:color w:val="auto"/>
          <w:u w:val="single"/>
        </w:rPr>
      </w:pPr>
      <w:r w:rsidRPr="00954DA7">
        <w:rPr>
          <w:rFonts w:cs="Arial"/>
          <w:color w:val="auto"/>
          <w:u w:val="single"/>
        </w:rPr>
        <w:t>"Geothermal heat-pump system" means a system of apparatus and equipment enabling the use of thermal properties contained in the earth at temperatures well below 100 degrees Fahrenheit to help meet heating and cooling needs of a structure.</w:t>
      </w:r>
    </w:p>
    <w:p w14:paraId="3B7DAF73" w14:textId="37B3E1BB" w:rsidR="008D3A69" w:rsidRPr="00954DA7" w:rsidRDefault="008D3A69" w:rsidP="008D3A69">
      <w:pPr>
        <w:ind w:firstLine="750"/>
        <w:jc w:val="both"/>
        <w:rPr>
          <w:rFonts w:cs="Arial"/>
          <w:color w:val="auto"/>
          <w:u w:val="single"/>
        </w:rPr>
      </w:pPr>
      <w:r w:rsidRPr="00954DA7">
        <w:rPr>
          <w:rFonts w:cs="Arial"/>
          <w:color w:val="auto"/>
          <w:u w:val="single"/>
        </w:rPr>
        <w:t>"Hydro energy system" means a system of apparatus and equipment capable of intercepting and converting kinetic water energy into electrical or mechanical energy and transferring this form of energy by separate apparatus to the point of use or storage.</w:t>
      </w:r>
    </w:p>
    <w:p w14:paraId="7A5146C0" w14:textId="24F5BD85" w:rsidR="008D3A69" w:rsidRPr="00954DA7" w:rsidRDefault="008D3A69" w:rsidP="008D3A69">
      <w:pPr>
        <w:ind w:firstLine="750"/>
        <w:jc w:val="both"/>
        <w:rPr>
          <w:rFonts w:cs="Arial"/>
          <w:color w:val="auto"/>
          <w:u w:val="single"/>
        </w:rPr>
      </w:pPr>
      <w:r w:rsidRPr="00954DA7">
        <w:rPr>
          <w:rFonts w:cs="Arial"/>
          <w:color w:val="auto"/>
          <w:u w:val="single"/>
        </w:rPr>
        <w:t>"Passive solar system" means a direct thermal system that utilizes the structure of a building and its operable components to provide for collection, storage, and distribution of heating or cooling during the appropriate times of the year by utilizing the climate resources available at the site. The term includes those portions and components of a building that are expressly designed and required for the collection, storage, and distribution of solar energy.</w:t>
      </w:r>
    </w:p>
    <w:p w14:paraId="72DD3501" w14:textId="51D18DD3" w:rsidR="008D3A69" w:rsidRPr="00954DA7" w:rsidRDefault="008D3A69" w:rsidP="008D3A69">
      <w:pPr>
        <w:ind w:firstLine="750"/>
        <w:jc w:val="both"/>
        <w:rPr>
          <w:rFonts w:cs="Arial"/>
          <w:color w:val="auto"/>
          <w:u w:val="single"/>
        </w:rPr>
      </w:pPr>
      <w:r w:rsidRPr="00954DA7">
        <w:rPr>
          <w:rFonts w:cs="Arial"/>
          <w:color w:val="auto"/>
          <w:u w:val="single"/>
        </w:rPr>
        <w:t xml:space="preserve"> </w:t>
      </w:r>
      <w:r w:rsidR="006E0534" w:rsidRPr="00954DA7">
        <w:rPr>
          <w:rFonts w:cs="Arial"/>
          <w:color w:val="auto"/>
          <w:u w:val="single"/>
        </w:rPr>
        <w:t>"</w:t>
      </w:r>
      <w:r w:rsidRPr="00954DA7">
        <w:rPr>
          <w:rFonts w:cs="Arial"/>
          <w:color w:val="auto"/>
          <w:u w:val="single"/>
        </w:rPr>
        <w:t>Renewable energy resource</w:t>
      </w:r>
      <w:r w:rsidR="006E0534" w:rsidRPr="00954DA7">
        <w:rPr>
          <w:rFonts w:cs="Arial"/>
          <w:color w:val="auto"/>
          <w:u w:val="single"/>
        </w:rPr>
        <w:t>"</w:t>
      </w:r>
      <w:r w:rsidRPr="00954DA7">
        <w:rPr>
          <w:rFonts w:cs="Arial"/>
          <w:color w:val="auto"/>
          <w:u w:val="single"/>
        </w:rPr>
        <w:t xml:space="preserve"> includes solar energy, biomass energy, geothermal energy, hydro energy</w:t>
      </w:r>
      <w:r w:rsidR="009F1224" w:rsidRPr="00954DA7">
        <w:rPr>
          <w:rFonts w:cs="Arial"/>
          <w:color w:val="auto"/>
          <w:u w:val="single"/>
        </w:rPr>
        <w:t>,</w:t>
      </w:r>
      <w:r w:rsidRPr="00954DA7">
        <w:rPr>
          <w:rFonts w:cs="Arial"/>
          <w:color w:val="auto"/>
          <w:u w:val="single"/>
        </w:rPr>
        <w:t xml:space="preserve"> and wind energy.</w:t>
      </w:r>
    </w:p>
    <w:p w14:paraId="2B476C4A" w14:textId="77777777" w:rsidR="008D3A69" w:rsidRPr="00954DA7" w:rsidRDefault="008D3A69" w:rsidP="008D3A69">
      <w:pPr>
        <w:ind w:firstLine="750"/>
        <w:jc w:val="both"/>
        <w:rPr>
          <w:rFonts w:cs="Arial"/>
          <w:color w:val="auto"/>
          <w:u w:val="single"/>
        </w:rPr>
      </w:pPr>
    </w:p>
    <w:p w14:paraId="6E120F59" w14:textId="552B3437" w:rsidR="008D3A69" w:rsidRPr="00954DA7" w:rsidRDefault="008D3A69" w:rsidP="008D3A69">
      <w:pPr>
        <w:ind w:firstLine="750"/>
        <w:jc w:val="both"/>
        <w:rPr>
          <w:rFonts w:cs="Arial"/>
          <w:color w:val="auto"/>
          <w:u w:val="single"/>
        </w:rPr>
      </w:pPr>
      <w:r w:rsidRPr="00954DA7">
        <w:rPr>
          <w:rFonts w:cs="Arial"/>
          <w:color w:val="auto"/>
          <w:u w:val="single"/>
        </w:rPr>
        <w:lastRenderedPageBreak/>
        <w:t>"Residential renewable energy system" means any active solar system, passive solar system, biomass system, direct-use geothermal system, geothermal heat-pump system, wind system</w:t>
      </w:r>
      <w:r w:rsidR="009F1224" w:rsidRPr="00954DA7">
        <w:rPr>
          <w:rFonts w:cs="Arial"/>
          <w:color w:val="auto"/>
          <w:u w:val="single"/>
        </w:rPr>
        <w:t>,</w:t>
      </w:r>
      <w:r w:rsidRPr="00954DA7">
        <w:rPr>
          <w:rFonts w:cs="Arial"/>
          <w:color w:val="auto"/>
          <w:u w:val="single"/>
        </w:rPr>
        <w:t xml:space="preserve"> or hydro energy system used to supply energy to or for any residential unit.</w:t>
      </w:r>
    </w:p>
    <w:p w14:paraId="4C531A23" w14:textId="099EC0C4" w:rsidR="008D3A69" w:rsidRPr="00954DA7" w:rsidRDefault="006E0534" w:rsidP="008D3A69">
      <w:pPr>
        <w:ind w:firstLine="750"/>
        <w:jc w:val="both"/>
        <w:rPr>
          <w:color w:val="auto"/>
          <w:u w:val="single"/>
        </w:rPr>
      </w:pPr>
      <w:r w:rsidRPr="00954DA7">
        <w:rPr>
          <w:rFonts w:cs="Arial"/>
          <w:color w:val="auto"/>
          <w:u w:val="single"/>
        </w:rPr>
        <w:t>"</w:t>
      </w:r>
      <w:r w:rsidR="008D3A69" w:rsidRPr="00954DA7">
        <w:rPr>
          <w:rFonts w:cs="Arial"/>
          <w:color w:val="auto"/>
          <w:u w:val="single"/>
        </w:rPr>
        <w:t>Wind system" means a system of apparatus and equipment capable of intercepting and converting wind energy into mechanical or electrical energy and transferring these forms of energy by a separate apparatus to the point of use or storage.</w:t>
      </w:r>
    </w:p>
    <w:p w14:paraId="62269ED0" w14:textId="77777777" w:rsidR="00E04A3B" w:rsidRPr="00954DA7" w:rsidRDefault="00BE1A8B" w:rsidP="0053729C">
      <w:pPr>
        <w:pStyle w:val="SectionHeading"/>
        <w:rPr>
          <w:color w:val="auto"/>
          <w:u w:val="single"/>
        </w:rPr>
        <w:sectPr w:rsidR="00E04A3B" w:rsidRPr="00954DA7" w:rsidSect="00BE1A8B">
          <w:type w:val="continuous"/>
          <w:pgSz w:w="12240" w:h="15840" w:code="1"/>
          <w:pgMar w:top="1440" w:right="1440" w:bottom="1440" w:left="1440" w:header="720" w:footer="720" w:gutter="0"/>
          <w:lnNumType w:countBy="1" w:restart="newSection"/>
          <w:cols w:space="720"/>
          <w:titlePg/>
          <w:docGrid w:linePitch="360"/>
        </w:sectPr>
      </w:pPr>
      <w:r w:rsidRPr="00954DA7">
        <w:rPr>
          <w:color w:val="auto"/>
          <w:u w:val="single"/>
        </w:rPr>
        <w:t>§11-13</w:t>
      </w:r>
      <w:r w:rsidR="008D3A69" w:rsidRPr="00954DA7">
        <w:rPr>
          <w:color w:val="auto"/>
          <w:u w:val="single"/>
        </w:rPr>
        <w:t>BB</w:t>
      </w:r>
      <w:r w:rsidRPr="00954DA7">
        <w:rPr>
          <w:color w:val="auto"/>
          <w:u w:val="single"/>
        </w:rPr>
        <w:t>-2. Restrictions.</w:t>
      </w:r>
    </w:p>
    <w:p w14:paraId="3E76096F" w14:textId="78CF813D" w:rsidR="00BE1A8B" w:rsidRPr="00954DA7" w:rsidRDefault="002F76AB" w:rsidP="0053729C">
      <w:pPr>
        <w:pStyle w:val="SectionBody"/>
        <w:rPr>
          <w:color w:val="auto"/>
          <w:u w:val="single"/>
        </w:rPr>
      </w:pPr>
      <w:r w:rsidRPr="00954DA7">
        <w:rPr>
          <w:color w:val="auto"/>
          <w:u w:val="single"/>
        </w:rPr>
        <w:t>Notwithstanding any provision of this code to the contrary, a</w:t>
      </w:r>
      <w:r w:rsidR="008D3A69" w:rsidRPr="00954DA7">
        <w:rPr>
          <w:color w:val="auto"/>
          <w:u w:val="single"/>
        </w:rPr>
        <w:t>ny corporation, or other entity that builds, erects, or operates a r</w:t>
      </w:r>
      <w:r w:rsidR="008D3A69" w:rsidRPr="00954DA7">
        <w:rPr>
          <w:rFonts w:cs="Arial"/>
          <w:color w:val="auto"/>
          <w:u w:val="single"/>
        </w:rPr>
        <w:t>enewable energy</w:t>
      </w:r>
      <w:r w:rsidR="008D3A69" w:rsidRPr="00954DA7">
        <w:rPr>
          <w:color w:val="auto"/>
          <w:u w:val="single"/>
        </w:rPr>
        <w:t xml:space="preserve"> system shall ensure that such a system is set back a minimum of one mile from residential </w:t>
      </w:r>
      <w:r w:rsidR="001517C5" w:rsidRPr="00954DA7">
        <w:rPr>
          <w:color w:val="auto"/>
          <w:u w:val="single"/>
        </w:rPr>
        <w:t xml:space="preserve">homes, and provide proof of $400 million liability insurance for each 100 acres of the site for </w:t>
      </w:r>
      <w:r w:rsidRPr="00954DA7">
        <w:rPr>
          <w:color w:val="auto"/>
          <w:u w:val="single"/>
        </w:rPr>
        <w:t>cleanup</w:t>
      </w:r>
      <w:r w:rsidR="001517C5" w:rsidRPr="00954DA7">
        <w:rPr>
          <w:color w:val="auto"/>
          <w:u w:val="single"/>
        </w:rPr>
        <w:t xml:space="preserve"> and restoration in case of a natural or manmade disaster.</w:t>
      </w:r>
    </w:p>
    <w:p w14:paraId="7ADADD8C" w14:textId="77777777" w:rsidR="00E04A3B" w:rsidRPr="00954DA7" w:rsidRDefault="00BE1A8B" w:rsidP="00DC7E94">
      <w:pPr>
        <w:pStyle w:val="SectionHeading"/>
        <w:rPr>
          <w:color w:val="auto"/>
          <w:u w:val="single"/>
        </w:rPr>
        <w:sectPr w:rsidR="00E04A3B" w:rsidRPr="00954DA7" w:rsidSect="00BE1A8B">
          <w:type w:val="continuous"/>
          <w:pgSz w:w="12240" w:h="15840" w:code="1"/>
          <w:pgMar w:top="1440" w:right="1440" w:bottom="1440" w:left="1440" w:header="720" w:footer="720" w:gutter="0"/>
          <w:lnNumType w:countBy="1" w:restart="newSection"/>
          <w:cols w:space="720"/>
          <w:titlePg/>
          <w:docGrid w:linePitch="360"/>
        </w:sectPr>
      </w:pPr>
      <w:r w:rsidRPr="00954DA7">
        <w:rPr>
          <w:color w:val="auto"/>
          <w:u w:val="single"/>
        </w:rPr>
        <w:t>§11-13</w:t>
      </w:r>
      <w:r w:rsidR="001517C5" w:rsidRPr="00954DA7">
        <w:rPr>
          <w:color w:val="auto"/>
          <w:u w:val="single"/>
        </w:rPr>
        <w:t>BB</w:t>
      </w:r>
      <w:r w:rsidRPr="00954DA7">
        <w:rPr>
          <w:color w:val="auto"/>
          <w:u w:val="single"/>
        </w:rPr>
        <w:t xml:space="preserve">-3. </w:t>
      </w:r>
      <w:r w:rsidR="001517C5" w:rsidRPr="00954DA7">
        <w:rPr>
          <w:color w:val="auto"/>
          <w:u w:val="single"/>
        </w:rPr>
        <w:t xml:space="preserve">Elimination of tax </w:t>
      </w:r>
      <w:r w:rsidRPr="00954DA7">
        <w:rPr>
          <w:color w:val="auto"/>
          <w:u w:val="single"/>
        </w:rPr>
        <w:t>credit allowed</w:t>
      </w:r>
      <w:r w:rsidR="001517C5" w:rsidRPr="00954DA7">
        <w:rPr>
          <w:color w:val="auto"/>
          <w:u w:val="single"/>
        </w:rPr>
        <w:t xml:space="preserve"> for </w:t>
      </w:r>
      <w:r w:rsidR="00117279" w:rsidRPr="00954DA7">
        <w:rPr>
          <w:color w:val="auto"/>
          <w:u w:val="single"/>
        </w:rPr>
        <w:t xml:space="preserve">corporations or </w:t>
      </w:r>
      <w:r w:rsidR="00F647C1" w:rsidRPr="00954DA7">
        <w:rPr>
          <w:color w:val="auto"/>
          <w:u w:val="single"/>
        </w:rPr>
        <w:t>other entities</w:t>
      </w:r>
      <w:r w:rsidR="00876ABE" w:rsidRPr="00954DA7">
        <w:rPr>
          <w:color w:val="auto"/>
          <w:u w:val="single"/>
        </w:rPr>
        <w:t xml:space="preserve"> for renewable energy systems</w:t>
      </w:r>
      <w:r w:rsidR="00F647C1" w:rsidRPr="00954DA7">
        <w:rPr>
          <w:color w:val="auto"/>
          <w:u w:val="single"/>
        </w:rPr>
        <w:t>, except for personal taxpayers with a r</w:t>
      </w:r>
      <w:r w:rsidR="00F647C1" w:rsidRPr="00954DA7">
        <w:rPr>
          <w:rFonts w:cs="Arial"/>
          <w:color w:val="auto"/>
          <w:u w:val="single"/>
        </w:rPr>
        <w:t>esidential renewable energy system</w:t>
      </w:r>
      <w:r w:rsidR="00876ABE" w:rsidRPr="00954DA7">
        <w:rPr>
          <w:rFonts w:cs="Arial"/>
          <w:color w:val="auto"/>
          <w:u w:val="single"/>
        </w:rPr>
        <w:t xml:space="preserve">; </w:t>
      </w:r>
      <w:r w:rsidR="00F647C1" w:rsidRPr="00954DA7">
        <w:rPr>
          <w:color w:val="auto"/>
          <w:u w:val="single"/>
        </w:rPr>
        <w:t>,</w:t>
      </w:r>
      <w:r w:rsidRPr="00954DA7">
        <w:rPr>
          <w:color w:val="auto"/>
          <w:u w:val="single"/>
        </w:rPr>
        <w:t xml:space="preserve"> </w:t>
      </w:r>
      <w:r w:rsidR="00876ABE" w:rsidRPr="00954DA7">
        <w:rPr>
          <w:color w:val="auto"/>
          <w:u w:val="single"/>
        </w:rPr>
        <w:t>t</w:t>
      </w:r>
      <w:r w:rsidRPr="00954DA7">
        <w:rPr>
          <w:color w:val="auto"/>
          <w:u w:val="single"/>
        </w:rPr>
        <w:t>ax Commissioner to promulgate rules.</w:t>
      </w:r>
    </w:p>
    <w:p w14:paraId="1847C685" w14:textId="3FC8B775" w:rsidR="00BE1A8B" w:rsidRPr="00954DA7" w:rsidRDefault="00BE1A8B" w:rsidP="00CC1F3B">
      <w:pPr>
        <w:pStyle w:val="SectionBody"/>
        <w:rPr>
          <w:color w:val="auto"/>
        </w:rPr>
      </w:pPr>
      <w:r w:rsidRPr="00954DA7">
        <w:rPr>
          <w:color w:val="auto"/>
          <w:u w:val="single"/>
        </w:rPr>
        <w:t xml:space="preserve">The State Tax Commissioner shall promulgate legislative rules pursuant to the provisions of </w:t>
      </w:r>
      <w:r w:rsidR="002C632E" w:rsidRPr="00954DA7">
        <w:rPr>
          <w:color w:val="auto"/>
          <w:u w:val="single"/>
        </w:rPr>
        <w:t xml:space="preserve"> Chapter 29A</w:t>
      </w:r>
      <w:r w:rsidRPr="00954DA7">
        <w:rPr>
          <w:color w:val="auto"/>
          <w:u w:val="single"/>
        </w:rPr>
        <w:t xml:space="preserve"> of this code regarding the</w:t>
      </w:r>
      <w:r w:rsidR="002C632E" w:rsidRPr="00954DA7">
        <w:rPr>
          <w:color w:val="auto"/>
          <w:u w:val="single"/>
        </w:rPr>
        <w:t xml:space="preserve"> elimination of this tax credit</w:t>
      </w:r>
      <w:r w:rsidR="00117279" w:rsidRPr="00954DA7">
        <w:rPr>
          <w:color w:val="auto"/>
          <w:u w:val="single"/>
        </w:rPr>
        <w:t xml:space="preserve"> only as it applies to corporations, or other green new deal entities</w:t>
      </w:r>
      <w:r w:rsidR="00876ABE" w:rsidRPr="00954DA7">
        <w:rPr>
          <w:color w:val="auto"/>
          <w:u w:val="single"/>
        </w:rPr>
        <w:t xml:space="preserve"> for</w:t>
      </w:r>
      <w:r w:rsidR="00117279" w:rsidRPr="00954DA7">
        <w:rPr>
          <w:color w:val="auto"/>
          <w:u w:val="single"/>
        </w:rPr>
        <w:t xml:space="preserve"> </w:t>
      </w:r>
      <w:r w:rsidR="00876ABE" w:rsidRPr="00954DA7">
        <w:rPr>
          <w:color w:val="auto"/>
          <w:u w:val="single"/>
        </w:rPr>
        <w:t xml:space="preserve">renewable energy systems, </w:t>
      </w:r>
      <w:r w:rsidR="00117279" w:rsidRPr="00954DA7">
        <w:rPr>
          <w:color w:val="auto"/>
          <w:u w:val="single"/>
        </w:rPr>
        <w:t>and providing that no corporate or other entity taxpayer</w:t>
      </w:r>
      <w:r w:rsidR="00F647C1" w:rsidRPr="00954DA7">
        <w:rPr>
          <w:color w:val="auto"/>
          <w:u w:val="single"/>
        </w:rPr>
        <w:t xml:space="preserve"> </w:t>
      </w:r>
      <w:r w:rsidR="002C632E" w:rsidRPr="00954DA7">
        <w:rPr>
          <w:color w:val="auto"/>
          <w:u w:val="single"/>
        </w:rPr>
        <w:t>may</w:t>
      </w:r>
      <w:r w:rsidRPr="00954DA7">
        <w:rPr>
          <w:color w:val="auto"/>
          <w:u w:val="single"/>
        </w:rPr>
        <w:t xml:space="preserve"> take a credit pursuant to this article for a solar energy system installed after July 1, 20</w:t>
      </w:r>
      <w:r w:rsidR="002C632E" w:rsidRPr="00954DA7">
        <w:rPr>
          <w:color w:val="auto"/>
          <w:u w:val="single"/>
        </w:rPr>
        <w:t>24</w:t>
      </w:r>
      <w:r w:rsidRPr="00954DA7">
        <w:rPr>
          <w:color w:val="auto"/>
          <w:u w:val="single"/>
        </w:rPr>
        <w:t>.</w:t>
      </w:r>
      <w:r w:rsidR="00F647C1" w:rsidRPr="00954DA7">
        <w:rPr>
          <w:color w:val="auto"/>
          <w:u w:val="single"/>
        </w:rPr>
        <w:t xml:space="preserve">  These rules may not eliminate the tax credit for individual taxpayers with a r</w:t>
      </w:r>
      <w:r w:rsidR="00F647C1" w:rsidRPr="00954DA7">
        <w:rPr>
          <w:rFonts w:cs="Arial"/>
          <w:color w:val="auto"/>
          <w:u w:val="single"/>
        </w:rPr>
        <w:t>esidential renewable energy system.</w:t>
      </w:r>
      <w:r w:rsidR="00F647C1" w:rsidRPr="00954DA7">
        <w:rPr>
          <w:color w:val="auto"/>
          <w:u w:val="single"/>
        </w:rPr>
        <w:t xml:space="preserve">  </w:t>
      </w:r>
      <w:r w:rsidR="006F4344" w:rsidRPr="00954DA7">
        <w:rPr>
          <w:color w:val="auto"/>
        </w:rPr>
        <w:t xml:space="preserve"> </w:t>
      </w:r>
    </w:p>
    <w:p w14:paraId="03F5FEF8" w14:textId="77777777" w:rsidR="00C33014" w:rsidRPr="00954DA7" w:rsidRDefault="00C33014" w:rsidP="00CC1F3B">
      <w:pPr>
        <w:pStyle w:val="Note"/>
        <w:rPr>
          <w:color w:val="auto"/>
        </w:rPr>
      </w:pPr>
    </w:p>
    <w:p w14:paraId="0F431EED" w14:textId="0C1E2D4B" w:rsidR="006865E9" w:rsidRPr="00954DA7" w:rsidRDefault="00CF1DCA" w:rsidP="00CC1F3B">
      <w:pPr>
        <w:pStyle w:val="Note"/>
        <w:rPr>
          <w:color w:val="auto"/>
        </w:rPr>
      </w:pPr>
      <w:r w:rsidRPr="00954DA7">
        <w:rPr>
          <w:color w:val="auto"/>
        </w:rPr>
        <w:t>NOTE: The</w:t>
      </w:r>
      <w:r w:rsidR="006865E9" w:rsidRPr="00954DA7">
        <w:rPr>
          <w:color w:val="auto"/>
        </w:rPr>
        <w:t xml:space="preserve"> purpose of this bill is to </w:t>
      </w:r>
      <w:r w:rsidR="008A1995" w:rsidRPr="00954DA7">
        <w:rPr>
          <w:color w:val="auto"/>
        </w:rPr>
        <w:t>eliminate the tax credit for solar, wind, or other renewable energy systems</w:t>
      </w:r>
      <w:r w:rsidR="00F647C1" w:rsidRPr="00954DA7">
        <w:rPr>
          <w:color w:val="auto"/>
        </w:rPr>
        <w:t xml:space="preserve"> for corporate or other </w:t>
      </w:r>
      <w:r w:rsidR="00554392" w:rsidRPr="00954DA7">
        <w:rPr>
          <w:color w:val="auto"/>
        </w:rPr>
        <w:t xml:space="preserve">establishments or </w:t>
      </w:r>
      <w:r w:rsidR="00F647C1" w:rsidRPr="00954DA7">
        <w:rPr>
          <w:color w:val="auto"/>
        </w:rPr>
        <w:t>entities</w:t>
      </w:r>
      <w:r w:rsidR="008A1995" w:rsidRPr="00954DA7">
        <w:rPr>
          <w:color w:val="auto"/>
        </w:rPr>
        <w:t>.</w:t>
      </w:r>
      <w:r w:rsidR="002F76AB" w:rsidRPr="00954DA7">
        <w:rPr>
          <w:color w:val="auto"/>
        </w:rPr>
        <w:t xml:space="preserve"> It also provides restrictions for maintaining renewable energy systems</w:t>
      </w:r>
      <w:r w:rsidR="009F1224" w:rsidRPr="00954DA7">
        <w:rPr>
          <w:color w:val="auto"/>
        </w:rPr>
        <w:t>.</w:t>
      </w:r>
    </w:p>
    <w:p w14:paraId="1D0631BB" w14:textId="77777777" w:rsidR="006865E9" w:rsidRPr="00954DA7" w:rsidRDefault="00AE48A0" w:rsidP="00CC1F3B">
      <w:pPr>
        <w:pStyle w:val="Note"/>
        <w:rPr>
          <w:color w:val="auto"/>
        </w:rPr>
      </w:pPr>
      <w:r w:rsidRPr="00954DA7">
        <w:rPr>
          <w:color w:val="auto"/>
        </w:rPr>
        <w:t>Strike-throughs indicate language that would be stricken from a heading or the present law and underscoring indicates new language that would be added.</w:t>
      </w:r>
    </w:p>
    <w:sectPr w:rsidR="006865E9" w:rsidRPr="00954DA7" w:rsidSect="00BE1A8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77CC" w14:textId="77777777" w:rsidR="00BE1A8B" w:rsidRPr="00B844FE" w:rsidRDefault="00BE1A8B" w:rsidP="00B844FE">
      <w:r>
        <w:separator/>
      </w:r>
    </w:p>
  </w:endnote>
  <w:endnote w:type="continuationSeparator" w:id="0">
    <w:p w14:paraId="55D612FC" w14:textId="77777777" w:rsidR="00BE1A8B" w:rsidRPr="00B844FE" w:rsidRDefault="00BE1A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6F1C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B0F8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C8D8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9F4A" w14:textId="77777777" w:rsidR="00BE1A8B" w:rsidRPr="00B844FE" w:rsidRDefault="00BE1A8B" w:rsidP="00B844FE">
      <w:r>
        <w:separator/>
      </w:r>
    </w:p>
  </w:footnote>
  <w:footnote w:type="continuationSeparator" w:id="0">
    <w:p w14:paraId="69BFEE03" w14:textId="77777777" w:rsidR="00BE1A8B" w:rsidRPr="00B844FE" w:rsidRDefault="00BE1A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28AD" w14:textId="77777777" w:rsidR="002A0269" w:rsidRPr="00B844FE" w:rsidRDefault="007673DB">
    <w:pPr>
      <w:pStyle w:val="Header"/>
    </w:pPr>
    <w:sdt>
      <w:sdtPr>
        <w:id w:val="-684364211"/>
        <w:placeholder>
          <w:docPart w:val="7A136FCB64C34E50BA7D2042216D527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136FCB64C34E50BA7D2042216D527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7826" w14:textId="0BB300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E1A8B">
          <w:rPr>
            <w:sz w:val="22"/>
            <w:szCs w:val="22"/>
          </w:rPr>
          <w:t>H</w:t>
        </w:r>
      </w:sdtContent>
    </w:sdt>
    <w:r w:rsidR="00BE1A8B">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E1A8B">
          <w:rPr>
            <w:sz w:val="22"/>
            <w:szCs w:val="22"/>
          </w:rPr>
          <w:t>2025R2624</w:t>
        </w:r>
        <w:r w:rsidR="00E04A3B">
          <w:rPr>
            <w:sz w:val="22"/>
            <w:szCs w:val="22"/>
          </w:rPr>
          <w:t>A</w:t>
        </w:r>
      </w:sdtContent>
    </w:sdt>
  </w:p>
  <w:p w14:paraId="3EA112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63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8B"/>
    <w:rsid w:val="0000526A"/>
    <w:rsid w:val="000573A9"/>
    <w:rsid w:val="00060FC2"/>
    <w:rsid w:val="00085D22"/>
    <w:rsid w:val="00093AB0"/>
    <w:rsid w:val="000C5C77"/>
    <w:rsid w:val="000E13C7"/>
    <w:rsid w:val="000E3912"/>
    <w:rsid w:val="0010070F"/>
    <w:rsid w:val="00117279"/>
    <w:rsid w:val="0015112E"/>
    <w:rsid w:val="001517C5"/>
    <w:rsid w:val="001552E7"/>
    <w:rsid w:val="001566B4"/>
    <w:rsid w:val="001A66B7"/>
    <w:rsid w:val="001C279E"/>
    <w:rsid w:val="001D459E"/>
    <w:rsid w:val="00211F02"/>
    <w:rsid w:val="002129BC"/>
    <w:rsid w:val="0022348D"/>
    <w:rsid w:val="0027011C"/>
    <w:rsid w:val="00274200"/>
    <w:rsid w:val="00275740"/>
    <w:rsid w:val="00297F42"/>
    <w:rsid w:val="002A0269"/>
    <w:rsid w:val="002C632E"/>
    <w:rsid w:val="002F76AB"/>
    <w:rsid w:val="00303684"/>
    <w:rsid w:val="003143F5"/>
    <w:rsid w:val="00314854"/>
    <w:rsid w:val="003668D7"/>
    <w:rsid w:val="00373E54"/>
    <w:rsid w:val="00394191"/>
    <w:rsid w:val="003C51CD"/>
    <w:rsid w:val="003C6034"/>
    <w:rsid w:val="00400B5C"/>
    <w:rsid w:val="00423024"/>
    <w:rsid w:val="004368E0"/>
    <w:rsid w:val="004A6D67"/>
    <w:rsid w:val="004C13DD"/>
    <w:rsid w:val="004D3ABE"/>
    <w:rsid w:val="004E3441"/>
    <w:rsid w:val="004F510C"/>
    <w:rsid w:val="00500579"/>
    <w:rsid w:val="00537453"/>
    <w:rsid w:val="00554392"/>
    <w:rsid w:val="005A5366"/>
    <w:rsid w:val="00632CA9"/>
    <w:rsid w:val="006369EB"/>
    <w:rsid w:val="00637E73"/>
    <w:rsid w:val="006865E9"/>
    <w:rsid w:val="00686E9A"/>
    <w:rsid w:val="00691F3E"/>
    <w:rsid w:val="00694BFB"/>
    <w:rsid w:val="006A106B"/>
    <w:rsid w:val="006C523D"/>
    <w:rsid w:val="006D4036"/>
    <w:rsid w:val="006E0534"/>
    <w:rsid w:val="006F4344"/>
    <w:rsid w:val="007673DB"/>
    <w:rsid w:val="007A474B"/>
    <w:rsid w:val="007A5259"/>
    <w:rsid w:val="007A7081"/>
    <w:rsid w:val="007D7BB2"/>
    <w:rsid w:val="007F1CF5"/>
    <w:rsid w:val="00834EDE"/>
    <w:rsid w:val="008736AA"/>
    <w:rsid w:val="00876ABE"/>
    <w:rsid w:val="008A1995"/>
    <w:rsid w:val="008D275D"/>
    <w:rsid w:val="008D3A69"/>
    <w:rsid w:val="00946186"/>
    <w:rsid w:val="00954DA7"/>
    <w:rsid w:val="00980327"/>
    <w:rsid w:val="00986478"/>
    <w:rsid w:val="009A2996"/>
    <w:rsid w:val="009A7EC0"/>
    <w:rsid w:val="009B5557"/>
    <w:rsid w:val="009F1067"/>
    <w:rsid w:val="009F1224"/>
    <w:rsid w:val="00A31E01"/>
    <w:rsid w:val="00A4380C"/>
    <w:rsid w:val="00A527AD"/>
    <w:rsid w:val="00A718CF"/>
    <w:rsid w:val="00AA069B"/>
    <w:rsid w:val="00AE48A0"/>
    <w:rsid w:val="00AE61BE"/>
    <w:rsid w:val="00B16F25"/>
    <w:rsid w:val="00B24422"/>
    <w:rsid w:val="00B66B81"/>
    <w:rsid w:val="00B71E6F"/>
    <w:rsid w:val="00B80C20"/>
    <w:rsid w:val="00B844FE"/>
    <w:rsid w:val="00B86B4F"/>
    <w:rsid w:val="00BA1F84"/>
    <w:rsid w:val="00BC562B"/>
    <w:rsid w:val="00BD4033"/>
    <w:rsid w:val="00BE1A8B"/>
    <w:rsid w:val="00BE727D"/>
    <w:rsid w:val="00C07616"/>
    <w:rsid w:val="00C33014"/>
    <w:rsid w:val="00C33434"/>
    <w:rsid w:val="00C34869"/>
    <w:rsid w:val="00C42EB6"/>
    <w:rsid w:val="00C62327"/>
    <w:rsid w:val="00C85096"/>
    <w:rsid w:val="00C86441"/>
    <w:rsid w:val="00CB20EF"/>
    <w:rsid w:val="00CC1F3B"/>
    <w:rsid w:val="00CD12CB"/>
    <w:rsid w:val="00CD36CF"/>
    <w:rsid w:val="00CF1DCA"/>
    <w:rsid w:val="00D10004"/>
    <w:rsid w:val="00D33179"/>
    <w:rsid w:val="00D579FC"/>
    <w:rsid w:val="00D81C16"/>
    <w:rsid w:val="00D86649"/>
    <w:rsid w:val="00DE526B"/>
    <w:rsid w:val="00DF199D"/>
    <w:rsid w:val="00E01542"/>
    <w:rsid w:val="00E04A3B"/>
    <w:rsid w:val="00E07EEA"/>
    <w:rsid w:val="00E365F1"/>
    <w:rsid w:val="00E62F48"/>
    <w:rsid w:val="00E831B3"/>
    <w:rsid w:val="00E95FBC"/>
    <w:rsid w:val="00EC5E63"/>
    <w:rsid w:val="00EE70CB"/>
    <w:rsid w:val="00F41CA2"/>
    <w:rsid w:val="00F443C0"/>
    <w:rsid w:val="00F62EFB"/>
    <w:rsid w:val="00F647C1"/>
    <w:rsid w:val="00F939A4"/>
    <w:rsid w:val="00FA7B09"/>
    <w:rsid w:val="00FD5B51"/>
    <w:rsid w:val="00FE0343"/>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6DBF4"/>
  <w15:chartTrackingRefBased/>
  <w15:docId w15:val="{37155425-0593-4591-A880-F6EAA1DE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F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F4344"/>
    <w:pPr>
      <w:spacing w:line="240" w:lineRule="auto"/>
    </w:pPr>
  </w:style>
  <w:style w:type="paragraph" w:customStyle="1" w:styleId="SectionHeadingOld">
    <w:name w:val="Section Heading Old"/>
    <w:next w:val="SectionBodyOld"/>
    <w:link w:val="SectionHeadingOldChar"/>
    <w:rsid w:val="006F4344"/>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F4344"/>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F4344"/>
    <w:rPr>
      <w:rFonts w:eastAsia="Calibri"/>
      <w:b/>
      <w:color w:val="000000"/>
    </w:rPr>
  </w:style>
  <w:style w:type="paragraph" w:customStyle="1" w:styleId="ChapterHeadingOld">
    <w:name w:val="Chapter Heading Old"/>
    <w:next w:val="ArticleHeadingOld"/>
    <w:link w:val="ChapterHeadingOldChar"/>
    <w:rsid w:val="006F4344"/>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F4344"/>
    <w:rPr>
      <w:rFonts w:eastAsia="Calibri"/>
      <w:b/>
      <w:caps/>
      <w:color w:val="000000"/>
      <w:sz w:val="24"/>
    </w:rPr>
  </w:style>
  <w:style w:type="paragraph" w:customStyle="1" w:styleId="BillNumberOld">
    <w:name w:val="Bill Number Old"/>
    <w:next w:val="SponsorsOld"/>
    <w:link w:val="BillNumberOldChar"/>
    <w:autoRedefine/>
    <w:rsid w:val="006F4344"/>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F4344"/>
    <w:rPr>
      <w:rFonts w:eastAsia="Calibri"/>
      <w:b/>
      <w:caps/>
      <w:color w:val="000000"/>
      <w:sz w:val="28"/>
    </w:rPr>
  </w:style>
  <w:style w:type="paragraph" w:customStyle="1" w:styleId="SponsorsOld">
    <w:name w:val="Sponsors Old"/>
    <w:next w:val="ReferencesOld"/>
    <w:link w:val="SponsorsOldChar"/>
    <w:autoRedefine/>
    <w:rsid w:val="006F4344"/>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F4344"/>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F4344"/>
    <w:rPr>
      <w:i/>
      <w:iCs/>
      <w:color w:val="404040" w:themeColor="text1" w:themeTint="BF"/>
    </w:rPr>
  </w:style>
  <w:style w:type="paragraph" w:customStyle="1" w:styleId="NoteOld">
    <w:name w:val="Note Old"/>
    <w:basedOn w:val="NoSpacing"/>
    <w:link w:val="NoteOldChar"/>
    <w:autoRedefine/>
    <w:rsid w:val="006F434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F434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F4344"/>
  </w:style>
  <w:style w:type="character" w:customStyle="1" w:styleId="NoteOldChar">
    <w:name w:val="Note Old Char"/>
    <w:link w:val="NoteOld"/>
    <w:rsid w:val="006F4344"/>
    <w:rPr>
      <w:rFonts w:eastAsia="Calibri"/>
      <w:color w:val="000000"/>
      <w:sz w:val="20"/>
    </w:rPr>
  </w:style>
  <w:style w:type="paragraph" w:customStyle="1" w:styleId="TitleSectionOld">
    <w:name w:val="Title Section Old"/>
    <w:next w:val="EnactingClauseOld"/>
    <w:link w:val="TitleSectionOldChar"/>
    <w:autoRedefine/>
    <w:rsid w:val="006F4344"/>
    <w:pPr>
      <w:pageBreakBefore/>
      <w:ind w:left="720" w:hanging="720"/>
      <w:jc w:val="both"/>
    </w:pPr>
    <w:rPr>
      <w:rFonts w:eastAsia="Calibri"/>
      <w:color w:val="000000"/>
    </w:rPr>
  </w:style>
  <w:style w:type="character" w:customStyle="1" w:styleId="SectionBodyOldChar">
    <w:name w:val="Section Body Old Char"/>
    <w:link w:val="SectionBodyOld"/>
    <w:rsid w:val="006F4344"/>
    <w:rPr>
      <w:rFonts w:eastAsia="Calibri"/>
      <w:color w:val="000000"/>
    </w:rPr>
  </w:style>
  <w:style w:type="paragraph" w:customStyle="1" w:styleId="EnactingSectionOld">
    <w:name w:val="Enacting Section Old"/>
    <w:link w:val="EnactingSectionOldChar"/>
    <w:autoRedefine/>
    <w:rsid w:val="006F4344"/>
    <w:pPr>
      <w:ind w:firstLine="720"/>
      <w:jc w:val="both"/>
    </w:pPr>
    <w:rPr>
      <w:rFonts w:eastAsia="Calibri"/>
      <w:color w:val="000000"/>
    </w:rPr>
  </w:style>
  <w:style w:type="character" w:customStyle="1" w:styleId="TitleSectionOldChar">
    <w:name w:val="Title Section Old Char"/>
    <w:link w:val="TitleSectionOld"/>
    <w:rsid w:val="006F4344"/>
    <w:rPr>
      <w:rFonts w:eastAsia="Calibri"/>
      <w:color w:val="000000"/>
    </w:rPr>
  </w:style>
  <w:style w:type="paragraph" w:customStyle="1" w:styleId="PartHeadingOld">
    <w:name w:val="Part Heading Old"/>
    <w:next w:val="SectionHeadingOld"/>
    <w:link w:val="PartHeadingOldChar"/>
    <w:rsid w:val="006F4344"/>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F4344"/>
    <w:rPr>
      <w:rFonts w:eastAsia="Calibri"/>
      <w:color w:val="000000"/>
    </w:rPr>
  </w:style>
  <w:style w:type="paragraph" w:styleId="ListParagraph">
    <w:name w:val="List Paragraph"/>
    <w:basedOn w:val="Normal"/>
    <w:uiPriority w:val="34"/>
    <w:locked/>
    <w:rsid w:val="006F4344"/>
    <w:pPr>
      <w:ind w:left="720"/>
      <w:contextualSpacing/>
    </w:pPr>
  </w:style>
  <w:style w:type="character" w:customStyle="1" w:styleId="PartHeadingOldChar">
    <w:name w:val="Part Heading Old Char"/>
    <w:link w:val="PartHeadingOld"/>
    <w:rsid w:val="006F4344"/>
    <w:rPr>
      <w:rFonts w:eastAsia="Calibri"/>
      <w:smallCaps/>
      <w:color w:val="000000"/>
      <w:sz w:val="24"/>
    </w:rPr>
  </w:style>
  <w:style w:type="paragraph" w:customStyle="1" w:styleId="TitlePageOriginOld">
    <w:name w:val="Title Page: Origin Old"/>
    <w:next w:val="TitlePageSessionOld"/>
    <w:link w:val="TitlePageOriginOldChar"/>
    <w:autoRedefine/>
    <w:rsid w:val="006F4344"/>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F4344"/>
    <w:rPr>
      <w:rFonts w:eastAsia="Calibri"/>
      <w:color w:val="000000"/>
      <w:sz w:val="24"/>
    </w:rPr>
  </w:style>
  <w:style w:type="character" w:styleId="LineNumber">
    <w:name w:val="line number"/>
    <w:basedOn w:val="DefaultParagraphFont"/>
    <w:uiPriority w:val="99"/>
    <w:semiHidden/>
    <w:locked/>
    <w:rsid w:val="006F4344"/>
  </w:style>
  <w:style w:type="paragraph" w:customStyle="1" w:styleId="EnactingClauseOld">
    <w:name w:val="Enacting Clause Old"/>
    <w:next w:val="EnactingSectionOld"/>
    <w:link w:val="EnactingClauseOldChar"/>
    <w:autoRedefine/>
    <w:rsid w:val="006F4344"/>
    <w:pPr>
      <w:suppressLineNumbers/>
    </w:pPr>
    <w:rPr>
      <w:rFonts w:eastAsia="Calibri"/>
      <w:i/>
      <w:color w:val="000000"/>
    </w:rPr>
  </w:style>
  <w:style w:type="character" w:customStyle="1" w:styleId="SponsorsOldChar">
    <w:name w:val="Sponsors Old Char"/>
    <w:basedOn w:val="DefaultParagraphFont"/>
    <w:link w:val="SponsorsOld"/>
    <w:rsid w:val="006F4344"/>
    <w:rPr>
      <w:rFonts w:eastAsia="Calibri"/>
      <w:smallCaps/>
      <w:color w:val="000000"/>
      <w:sz w:val="24"/>
    </w:rPr>
  </w:style>
  <w:style w:type="character" w:customStyle="1" w:styleId="EnactingClauseOldChar">
    <w:name w:val="Enacting Clause Old Char"/>
    <w:basedOn w:val="DefaultParagraphFont"/>
    <w:link w:val="EnactingClauseOld"/>
    <w:rsid w:val="006F4344"/>
    <w:rPr>
      <w:rFonts w:eastAsia="Calibri"/>
      <w:i/>
      <w:color w:val="000000"/>
    </w:rPr>
  </w:style>
  <w:style w:type="paragraph" w:styleId="Salutation">
    <w:name w:val="Salutation"/>
    <w:basedOn w:val="Normal"/>
    <w:next w:val="Normal"/>
    <w:link w:val="SalutationChar"/>
    <w:uiPriority w:val="99"/>
    <w:semiHidden/>
    <w:locked/>
    <w:rsid w:val="006F4344"/>
  </w:style>
  <w:style w:type="character" w:customStyle="1" w:styleId="SalutationChar">
    <w:name w:val="Salutation Char"/>
    <w:basedOn w:val="DefaultParagraphFont"/>
    <w:link w:val="Salutation"/>
    <w:uiPriority w:val="99"/>
    <w:semiHidden/>
    <w:rsid w:val="006F4344"/>
  </w:style>
  <w:style w:type="character" w:customStyle="1" w:styleId="BillNumberOldChar">
    <w:name w:val="Bill Number Old Char"/>
    <w:basedOn w:val="DefaultParagraphFont"/>
    <w:link w:val="BillNumberOld"/>
    <w:rsid w:val="006F4344"/>
    <w:rPr>
      <w:rFonts w:eastAsia="Calibri"/>
      <w:b/>
      <w:color w:val="000000"/>
      <w:sz w:val="44"/>
    </w:rPr>
  </w:style>
  <w:style w:type="paragraph" w:customStyle="1" w:styleId="TitlePageSessionOld">
    <w:name w:val="Title Page: Session Old"/>
    <w:next w:val="TitlePageBillPrefixOld"/>
    <w:link w:val="TitlePageSessionOldChar"/>
    <w:autoRedefine/>
    <w:rsid w:val="006F4344"/>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F4344"/>
    <w:rPr>
      <w:rFonts w:eastAsia="Calibri"/>
      <w:b/>
      <w:caps/>
      <w:color w:val="000000"/>
      <w:sz w:val="44"/>
    </w:rPr>
  </w:style>
  <w:style w:type="paragraph" w:customStyle="1" w:styleId="TitlePageBillPrefixOld">
    <w:name w:val="Title Page: Bill Prefix Old"/>
    <w:next w:val="BillNumberOld"/>
    <w:link w:val="TitlePageBillPrefixOldChar"/>
    <w:autoRedefine/>
    <w:rsid w:val="006F4344"/>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F4344"/>
    <w:rPr>
      <w:rFonts w:eastAsia="Calibri"/>
      <w:b/>
      <w:caps/>
      <w:color w:val="000000"/>
      <w:sz w:val="36"/>
    </w:rPr>
  </w:style>
  <w:style w:type="paragraph" w:styleId="Header">
    <w:name w:val="header"/>
    <w:basedOn w:val="Normal"/>
    <w:link w:val="HeaderChar"/>
    <w:uiPriority w:val="99"/>
    <w:semiHidden/>
    <w:rsid w:val="006F4344"/>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F4344"/>
    <w:rPr>
      <w:rFonts w:eastAsia="Calibri"/>
      <w:b/>
      <w:color w:val="000000"/>
      <w:sz w:val="36"/>
    </w:rPr>
  </w:style>
  <w:style w:type="character" w:customStyle="1" w:styleId="HeaderChar">
    <w:name w:val="Header Char"/>
    <w:basedOn w:val="DefaultParagraphFont"/>
    <w:link w:val="Header"/>
    <w:uiPriority w:val="99"/>
    <w:semiHidden/>
    <w:rsid w:val="006F4344"/>
  </w:style>
  <w:style w:type="paragraph" w:styleId="Footer">
    <w:name w:val="footer"/>
    <w:basedOn w:val="Normal"/>
    <w:link w:val="FooterChar"/>
    <w:uiPriority w:val="99"/>
    <w:rsid w:val="006F4344"/>
    <w:pPr>
      <w:tabs>
        <w:tab w:val="center" w:pos="4680"/>
        <w:tab w:val="right" w:pos="9360"/>
      </w:tabs>
      <w:spacing w:line="240" w:lineRule="auto"/>
    </w:pPr>
  </w:style>
  <w:style w:type="character" w:customStyle="1" w:styleId="FooterChar">
    <w:name w:val="Footer Char"/>
    <w:basedOn w:val="DefaultParagraphFont"/>
    <w:link w:val="Footer"/>
    <w:uiPriority w:val="99"/>
    <w:rsid w:val="006F4344"/>
  </w:style>
  <w:style w:type="character" w:styleId="PlaceholderText">
    <w:name w:val="Placeholder Text"/>
    <w:basedOn w:val="DefaultParagraphFont"/>
    <w:uiPriority w:val="99"/>
    <w:semiHidden/>
    <w:locked/>
    <w:rsid w:val="006F4344"/>
    <w:rPr>
      <w:color w:val="808080"/>
    </w:rPr>
  </w:style>
  <w:style w:type="paragraph" w:customStyle="1" w:styleId="HeaderStyleOld">
    <w:name w:val="Header Style Old"/>
    <w:basedOn w:val="Header"/>
    <w:link w:val="HeaderStyleOldChar"/>
    <w:autoRedefine/>
    <w:rsid w:val="006F4344"/>
    <w:rPr>
      <w:sz w:val="20"/>
      <w:szCs w:val="20"/>
    </w:rPr>
  </w:style>
  <w:style w:type="character" w:customStyle="1" w:styleId="HeaderStyleOldChar">
    <w:name w:val="Header Style Old Char"/>
    <w:basedOn w:val="HeaderChar"/>
    <w:link w:val="HeaderStyleOld"/>
    <w:rsid w:val="006F4344"/>
    <w:rPr>
      <w:sz w:val="20"/>
      <w:szCs w:val="20"/>
    </w:rPr>
  </w:style>
  <w:style w:type="character" w:customStyle="1" w:styleId="Underline">
    <w:name w:val="Underline"/>
    <w:uiPriority w:val="1"/>
    <w:rsid w:val="006F4344"/>
    <w:rPr>
      <w:rFonts w:ascii="Arial" w:hAnsi="Arial"/>
      <w:color w:val="auto"/>
      <w:sz w:val="22"/>
      <w:u w:val="single"/>
    </w:rPr>
  </w:style>
  <w:style w:type="paragraph" w:customStyle="1" w:styleId="ArticleHeading">
    <w:name w:val="Article Heading"/>
    <w:basedOn w:val="ArticleHeadingOld"/>
    <w:link w:val="ArticleHeadingChar"/>
    <w:qFormat/>
    <w:rsid w:val="006F4344"/>
  </w:style>
  <w:style w:type="paragraph" w:customStyle="1" w:styleId="BillNumber">
    <w:name w:val="Bill Number"/>
    <w:basedOn w:val="BillNumberOld"/>
    <w:qFormat/>
    <w:rsid w:val="006F4344"/>
  </w:style>
  <w:style w:type="paragraph" w:customStyle="1" w:styleId="ChapterHeading">
    <w:name w:val="Chapter Heading"/>
    <w:basedOn w:val="ChapterHeadingOld"/>
    <w:next w:val="Normal"/>
    <w:qFormat/>
    <w:rsid w:val="006F4344"/>
  </w:style>
  <w:style w:type="paragraph" w:customStyle="1" w:styleId="EnactingClause">
    <w:name w:val="Enacting Clause"/>
    <w:basedOn w:val="EnactingClauseOld"/>
    <w:qFormat/>
    <w:rsid w:val="006F4344"/>
  </w:style>
  <w:style w:type="paragraph" w:customStyle="1" w:styleId="EnactingSection">
    <w:name w:val="Enacting Section"/>
    <w:basedOn w:val="EnactingSectionOld"/>
    <w:qFormat/>
    <w:rsid w:val="006F4344"/>
  </w:style>
  <w:style w:type="paragraph" w:customStyle="1" w:styleId="HeaderStyle">
    <w:name w:val="Header Style"/>
    <w:basedOn w:val="HeaderStyleOld"/>
    <w:qFormat/>
    <w:rsid w:val="006F4344"/>
  </w:style>
  <w:style w:type="paragraph" w:customStyle="1" w:styleId="Note">
    <w:name w:val="Note"/>
    <w:basedOn w:val="NoteOld"/>
    <w:qFormat/>
    <w:rsid w:val="006F4344"/>
  </w:style>
  <w:style w:type="paragraph" w:customStyle="1" w:styleId="PartHeading">
    <w:name w:val="Part Heading"/>
    <w:basedOn w:val="PartHeadingOld"/>
    <w:qFormat/>
    <w:rsid w:val="006F4344"/>
  </w:style>
  <w:style w:type="paragraph" w:customStyle="1" w:styleId="References">
    <w:name w:val="References"/>
    <w:basedOn w:val="ReferencesOld"/>
    <w:qFormat/>
    <w:rsid w:val="006F4344"/>
  </w:style>
  <w:style w:type="paragraph" w:customStyle="1" w:styleId="SectionBody">
    <w:name w:val="Section Body"/>
    <w:basedOn w:val="SectionBodyOld"/>
    <w:link w:val="SectionBodyChar"/>
    <w:qFormat/>
    <w:rsid w:val="006F4344"/>
  </w:style>
  <w:style w:type="paragraph" w:customStyle="1" w:styleId="SectionHeading">
    <w:name w:val="Section Heading"/>
    <w:basedOn w:val="SectionHeadingOld"/>
    <w:link w:val="SectionHeadingChar"/>
    <w:qFormat/>
    <w:rsid w:val="006F4344"/>
  </w:style>
  <w:style w:type="paragraph" w:customStyle="1" w:styleId="Sponsors">
    <w:name w:val="Sponsors"/>
    <w:basedOn w:val="SponsorsOld"/>
    <w:qFormat/>
    <w:rsid w:val="006F4344"/>
  </w:style>
  <w:style w:type="paragraph" w:customStyle="1" w:styleId="TitlePageBillPrefix">
    <w:name w:val="Title Page: Bill Prefix"/>
    <w:basedOn w:val="TitlePageBillPrefixOld"/>
    <w:qFormat/>
    <w:rsid w:val="006F4344"/>
  </w:style>
  <w:style w:type="paragraph" w:customStyle="1" w:styleId="TitlePageOrigin">
    <w:name w:val="Title Page: Origin"/>
    <w:basedOn w:val="TitlePageOriginOld"/>
    <w:qFormat/>
    <w:rsid w:val="006F4344"/>
  </w:style>
  <w:style w:type="paragraph" w:customStyle="1" w:styleId="TitlePageSession">
    <w:name w:val="Title Page: Session"/>
    <w:basedOn w:val="TitlePageSessionOld"/>
    <w:qFormat/>
    <w:rsid w:val="006F4344"/>
  </w:style>
  <w:style w:type="paragraph" w:customStyle="1" w:styleId="TitleSection">
    <w:name w:val="Title Section"/>
    <w:basedOn w:val="TitleSectionOld"/>
    <w:qFormat/>
    <w:rsid w:val="006F4344"/>
  </w:style>
  <w:style w:type="character" w:customStyle="1" w:styleId="Strike-Through">
    <w:name w:val="Strike-Through"/>
    <w:uiPriority w:val="1"/>
    <w:rsid w:val="006F4344"/>
    <w:rPr>
      <w:strike/>
      <w:dstrike w:val="0"/>
      <w:color w:val="auto"/>
    </w:rPr>
  </w:style>
  <w:style w:type="character" w:customStyle="1" w:styleId="ArticleHeadingChar">
    <w:name w:val="Article Heading Char"/>
    <w:link w:val="ArticleHeading"/>
    <w:rsid w:val="00BE1A8B"/>
    <w:rPr>
      <w:rFonts w:eastAsia="Calibri"/>
      <w:b/>
      <w:caps/>
      <w:color w:val="000000"/>
      <w:sz w:val="24"/>
    </w:rPr>
  </w:style>
  <w:style w:type="character" w:customStyle="1" w:styleId="SectionBodyChar">
    <w:name w:val="Section Body Char"/>
    <w:link w:val="SectionBody"/>
    <w:rsid w:val="00BE1A8B"/>
    <w:rPr>
      <w:rFonts w:eastAsia="Calibri"/>
      <w:color w:val="000000"/>
    </w:rPr>
  </w:style>
  <w:style w:type="character" w:customStyle="1" w:styleId="SectionHeadingChar">
    <w:name w:val="Section Heading Char"/>
    <w:link w:val="SectionHeading"/>
    <w:rsid w:val="00BE1A8B"/>
    <w:rPr>
      <w:rFonts w:eastAsia="Calibri"/>
      <w:b/>
      <w:color w:val="000000"/>
    </w:rPr>
  </w:style>
  <w:style w:type="paragraph" w:customStyle="1" w:styleId="ChamberTitle">
    <w:name w:val="Chamber Title"/>
    <w:next w:val="Normal"/>
    <w:link w:val="ChamberTitleChar"/>
    <w:rsid w:val="006F4344"/>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F4344"/>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157053C9141F99F796487E5E36FEB"/>
        <w:category>
          <w:name w:val="General"/>
          <w:gallery w:val="placeholder"/>
        </w:category>
        <w:types>
          <w:type w:val="bbPlcHdr"/>
        </w:types>
        <w:behaviors>
          <w:behavior w:val="content"/>
        </w:behaviors>
        <w:guid w:val="{9886DEE4-DC67-46C7-A04F-13C95A2A9A63}"/>
      </w:docPartPr>
      <w:docPartBody>
        <w:p w:rsidR="00424742" w:rsidRDefault="00424742">
          <w:pPr>
            <w:pStyle w:val="07C157053C9141F99F796487E5E36FEB"/>
          </w:pPr>
          <w:r w:rsidRPr="00B844FE">
            <w:t>Prefix Text</w:t>
          </w:r>
        </w:p>
      </w:docPartBody>
    </w:docPart>
    <w:docPart>
      <w:docPartPr>
        <w:name w:val="7A136FCB64C34E50BA7D2042216D5271"/>
        <w:category>
          <w:name w:val="General"/>
          <w:gallery w:val="placeholder"/>
        </w:category>
        <w:types>
          <w:type w:val="bbPlcHdr"/>
        </w:types>
        <w:behaviors>
          <w:behavior w:val="content"/>
        </w:behaviors>
        <w:guid w:val="{66C4AC33-547C-44CC-B442-ACF68969A223}"/>
      </w:docPartPr>
      <w:docPartBody>
        <w:p w:rsidR="00424742" w:rsidRDefault="00424742">
          <w:pPr>
            <w:pStyle w:val="7A136FCB64C34E50BA7D2042216D5271"/>
          </w:pPr>
          <w:r w:rsidRPr="00B844FE">
            <w:t>[Type here]</w:t>
          </w:r>
        </w:p>
      </w:docPartBody>
    </w:docPart>
    <w:docPart>
      <w:docPartPr>
        <w:name w:val="AA90B09D4139408392AE825C858C319A"/>
        <w:category>
          <w:name w:val="General"/>
          <w:gallery w:val="placeholder"/>
        </w:category>
        <w:types>
          <w:type w:val="bbPlcHdr"/>
        </w:types>
        <w:behaviors>
          <w:behavior w:val="content"/>
        </w:behaviors>
        <w:guid w:val="{D020D568-8F0B-47ED-962F-10BDC8652C4E}"/>
      </w:docPartPr>
      <w:docPartBody>
        <w:p w:rsidR="00424742" w:rsidRDefault="00424742">
          <w:pPr>
            <w:pStyle w:val="AA90B09D4139408392AE825C858C319A"/>
          </w:pPr>
          <w:r w:rsidRPr="00B844FE">
            <w:t>Number</w:t>
          </w:r>
        </w:p>
      </w:docPartBody>
    </w:docPart>
    <w:docPart>
      <w:docPartPr>
        <w:name w:val="111FE075813A44EA8D2F6CED90867016"/>
        <w:category>
          <w:name w:val="General"/>
          <w:gallery w:val="placeholder"/>
        </w:category>
        <w:types>
          <w:type w:val="bbPlcHdr"/>
        </w:types>
        <w:behaviors>
          <w:behavior w:val="content"/>
        </w:behaviors>
        <w:guid w:val="{9F61C44F-39EF-40C1-91B0-C1BEAA75C4B8}"/>
      </w:docPartPr>
      <w:docPartBody>
        <w:p w:rsidR="00424742" w:rsidRDefault="00424742">
          <w:pPr>
            <w:pStyle w:val="111FE075813A44EA8D2F6CED90867016"/>
          </w:pPr>
          <w:r w:rsidRPr="00B844FE">
            <w:t>Enter Sponsors Here</w:t>
          </w:r>
        </w:p>
      </w:docPartBody>
    </w:docPart>
    <w:docPart>
      <w:docPartPr>
        <w:name w:val="4E6DCD0B063347FFA7E8896078F689C2"/>
        <w:category>
          <w:name w:val="General"/>
          <w:gallery w:val="placeholder"/>
        </w:category>
        <w:types>
          <w:type w:val="bbPlcHdr"/>
        </w:types>
        <w:behaviors>
          <w:behavior w:val="content"/>
        </w:behaviors>
        <w:guid w:val="{C98E6813-E5FD-4334-963A-D98131F6ADAB}"/>
      </w:docPartPr>
      <w:docPartBody>
        <w:p w:rsidR="00424742" w:rsidRDefault="00424742">
          <w:pPr>
            <w:pStyle w:val="4E6DCD0B063347FFA7E8896078F689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42"/>
    <w:rsid w:val="00297F42"/>
    <w:rsid w:val="003668D7"/>
    <w:rsid w:val="00424742"/>
    <w:rsid w:val="004F510C"/>
    <w:rsid w:val="00537453"/>
    <w:rsid w:val="00632CA9"/>
    <w:rsid w:val="007D7BB2"/>
    <w:rsid w:val="00D33179"/>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C157053C9141F99F796487E5E36FEB">
    <w:name w:val="07C157053C9141F99F796487E5E36FEB"/>
  </w:style>
  <w:style w:type="paragraph" w:customStyle="1" w:styleId="7A136FCB64C34E50BA7D2042216D5271">
    <w:name w:val="7A136FCB64C34E50BA7D2042216D5271"/>
  </w:style>
  <w:style w:type="paragraph" w:customStyle="1" w:styleId="AA90B09D4139408392AE825C858C319A">
    <w:name w:val="AA90B09D4139408392AE825C858C319A"/>
  </w:style>
  <w:style w:type="paragraph" w:customStyle="1" w:styleId="111FE075813A44EA8D2F6CED90867016">
    <w:name w:val="111FE075813A44EA8D2F6CED90867016"/>
  </w:style>
  <w:style w:type="character" w:styleId="PlaceholderText">
    <w:name w:val="Placeholder Text"/>
    <w:basedOn w:val="DefaultParagraphFont"/>
    <w:uiPriority w:val="99"/>
    <w:semiHidden/>
    <w:rPr>
      <w:color w:val="808080"/>
    </w:rPr>
  </w:style>
  <w:style w:type="paragraph" w:customStyle="1" w:styleId="4E6DCD0B063347FFA7E8896078F689C2">
    <w:name w:val="4E6DCD0B063347FFA7E8896078F68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2025-02-17T01:19:00Z</dcterms:created>
  <dcterms:modified xsi:type="dcterms:W3CDTF">2025-02-17T01:19:00Z</dcterms:modified>
</cp:coreProperties>
</file>